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2" w:line="259" w:lineRule="auto"/>
        <w:ind w:left="41" w:firstLine="0"/>
        <w:contextualSpacing w:val="0"/>
        <w:jc w:val="center"/>
        <w:rPr>
          <w:rFonts w:ascii="Arial" w:cs="Arial" w:eastAsia="Arial" w:hAnsi="Arial"/>
          <w:sz w:val="22"/>
          <w:szCs w:val="22"/>
        </w:rPr>
      </w:pPr>
      <w:r w:rsidDel="00000000" w:rsidR="00000000" w:rsidRPr="00000000">
        <w:rPr>
          <w:rFonts w:ascii="Arial" w:cs="Arial" w:eastAsia="Arial" w:hAnsi="Arial"/>
          <w:b w:val="1"/>
          <w:sz w:val="36"/>
          <w:szCs w:val="36"/>
          <w:u w:val="single"/>
          <w:rtl w:val="0"/>
        </w:rPr>
        <w:t xml:space="preserve">Easter Festival of Plays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subscript"/>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-266699</wp:posOffset>
            </wp:positionH>
            <wp:positionV relativeFrom="paragraph">
              <wp:posOffset>0</wp:posOffset>
            </wp:positionV>
            <wp:extent cx="1009650" cy="104726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5472" t="0"/>
                    <a:stretch>
                      <a:fillRect/>
                    </a:stretch>
                  </pic:blipFill>
                  <pic:spPr>
                    <a:xfrm>
                      <a:off x="0" y="0"/>
                      <a:ext cx="1009650" cy="1047262"/>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51" w:line="259" w:lineRule="auto"/>
        <w:ind w:left="41" w:firstLine="0"/>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Backstage Pro-forma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this form and return it to MADF a minimum of 21 days prior to the festival.  Please also attach a list of any furniture and properties you need us to source.  We cannot supply small hand or personal properties.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 w:lineRule="auto"/>
        <w:ind w:left="7"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59"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Return to: </w:t>
      </w:r>
      <w:r w:rsidDel="00000000" w:rsidR="00000000" w:rsidRPr="00000000">
        <w:rPr>
          <w:rFonts w:ascii="Arial" w:cs="Arial" w:eastAsia="Arial" w:hAnsi="Arial"/>
          <w:color w:val="0563c1"/>
          <w:sz w:val="22"/>
          <w:szCs w:val="22"/>
          <w:u w:val="single"/>
          <w:rtl w:val="0"/>
        </w:rPr>
        <w:t xml:space="preserve">stagemanager@madf.im</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59"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unable to send an electronic copy, our preferred option, then please post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MADF Easter Festival of Plays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Tedslair, 21 Terence Avenue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Douglas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99"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Isle of Man IM2 5BN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7" w:line="527"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Are you bringing your own set?                                                                             YES / NO Is your Set?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60" w:lineRule="auto"/>
        <w:ind w:left="36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Black box i.e. curtains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74" w:lineRule="auto"/>
        <w:ind w:left="36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Box set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Other (please describe)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7" w:line="527"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 w:lineRule="auto"/>
        <w:ind w:left="36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Do you require a set up session after the previous night’s play has cleared the theatre?</w:t>
        <w:br w:type="textWrapping"/>
        <w:t xml:space="preserve">NB: this includes time to discuss your requirements with the Stage and LX team.  </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 w:lineRule="auto"/>
        <w:ind w:lef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YES / NO</w:t>
        <w:br w:type="textWrapping"/>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356" w:lineRule="auto"/>
        <w:ind w:left="36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Lighting Tech.  Based on a 10am start at the Gaiety, what time do you anticipate starting your 2 hour lighting tech?  Please circle the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00"/>
          <w:tab w:val="center" w:pos="1457"/>
          <w:tab w:val="center" w:pos="2544"/>
          <w:tab w:val="center" w:pos="3618"/>
          <w:tab w:val="center" w:pos="4548"/>
          <w:tab w:val="center" w:pos="5058"/>
          <w:tab w:val="center" w:pos="5998"/>
        </w:tabs>
        <w:ind w:left="-3"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11am  </w:t>
        <w:tab/>
        <w:t xml:space="preserve">  </w:t>
        <w:tab/>
        <w:t xml:space="preserve">12noon  </w:t>
        <w:tab/>
        <w:t xml:space="preserve">  </w:t>
        <w:tab/>
        <w:t xml:space="preserve">1pm  </w:t>
        <w:tab/>
        <w:t xml:space="preserve">  </w:t>
        <w:tab/>
        <w:t xml:space="preserve">2pm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Will you be using any technical effects?  </w:t>
        <w:tab/>
        <w:tab/>
        <w:tab/>
        <w:tab/>
        <w:tab/>
        <w:tab/>
        <w:t xml:space="preserve">YES / NO  </w:t>
        <w:br w:type="textWrapping"/>
        <w:t xml:space="preserve">e.g. Smoke, pistols, projection, hazer.  If yes, please specify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18"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 w:lineRule="auto"/>
        <w:ind w:left="37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Do you require any seats or boxes to be blocked off during your production?  YES/NO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7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specify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14"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Is there anything else you can tell us about your production that may assist you during your visit to the Gaiety Theatre?  If so, please tell us below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15" w:lineRule="auto"/>
        <w:ind w:left="7"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rFonts w:ascii="Arial" w:cs="Arial" w:eastAsia="Arial" w:hAnsi="Arial"/>
        </w:rPr>
      </w:pPr>
      <w:r w:rsidDel="00000000" w:rsidR="00000000" w:rsidRPr="00000000">
        <w:rPr>
          <w:rFonts w:ascii="Arial" w:cs="Arial" w:eastAsia="Arial" w:hAnsi="Arial"/>
          <w:rtl w:val="0"/>
        </w:rPr>
        <w:t xml:space="preserve">Sometimes, through circumstances beyond our control, travel arrangements to the island may be disrupted.  To help us try to help you, please outline your travel arrangements below and include emergency contact information for the person(s) co-ordinating your travel.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rPr>
      </w:pPr>
      <w:r w:rsidDel="00000000" w:rsidR="00000000" w:rsidRPr="00000000">
        <w:rPr>
          <w:rFonts w:ascii="Arial" w:cs="Arial" w:eastAsia="Arial" w:hAnsi="Arial"/>
          <w:rtl w:val="0"/>
        </w:rPr>
        <w:t xml:space="preserve">Emergency contact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 w:firstLine="0"/>
        <w:contextualSpacing w:val="0"/>
        <w:rPr>
          <w:rFonts w:ascii="Arial" w:cs="Arial" w:eastAsia="Arial" w:hAnsi="Arial"/>
        </w:rPr>
      </w:pPr>
      <w:r w:rsidDel="00000000" w:rsidR="00000000" w:rsidRPr="00000000">
        <w:rPr>
          <w:rFonts w:ascii="Arial" w:cs="Arial" w:eastAsia="Arial" w:hAnsi="Arial"/>
          <w:rtl w:val="0"/>
        </w:rPr>
        <w:t xml:space="preserve">---------------------------------------------------------------------------------------------------------------- </w:t>
      </w:r>
    </w:p>
    <w:sectPr>
      <w:footerReference r:id="rId7" w:type="default"/>
      <w:pgSz w:h="16840" w:w="11900"/>
      <w:pgMar w:bottom="1418" w:top="1418" w:left="1429" w:right="15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hanging="360"/>
      </w:pPr>
      <w:rPr>
        <w:rFonts w:ascii="Candara" w:cs="Candara" w:eastAsia="Candara" w:hAnsi="Candara"/>
        <w:b w:val="0"/>
        <w:i w:val="0"/>
        <w:strike w:val="0"/>
        <w:color w:val="000000"/>
        <w:sz w:val="24"/>
        <w:szCs w:val="24"/>
        <w:highlight w:val="white"/>
        <w:u w:val="none"/>
        <w:vertAlign w:val="baseline"/>
      </w:rPr>
    </w:lvl>
    <w:lvl w:ilvl="1">
      <w:start w:val="1"/>
      <w:numFmt w:val="lowerLetter"/>
      <w:lvlText w:val="%2"/>
      <w:lvlJc w:val="left"/>
      <w:pPr>
        <w:ind w:left="1080" w:hanging="1080"/>
      </w:pPr>
      <w:rPr>
        <w:rFonts w:ascii="Candara" w:cs="Candara" w:eastAsia="Candara" w:hAnsi="Candara"/>
        <w:b w:val="0"/>
        <w:i w:val="0"/>
        <w:strike w:val="0"/>
        <w:color w:val="000000"/>
        <w:sz w:val="24"/>
        <w:szCs w:val="24"/>
        <w:highlight w:val="white"/>
        <w:u w:val="none"/>
        <w:vertAlign w:val="baseline"/>
      </w:rPr>
    </w:lvl>
    <w:lvl w:ilvl="2">
      <w:start w:val="1"/>
      <w:numFmt w:val="lowerRoman"/>
      <w:lvlText w:val="%3"/>
      <w:lvlJc w:val="left"/>
      <w:pPr>
        <w:ind w:left="1800" w:hanging="1800"/>
      </w:pPr>
      <w:rPr>
        <w:rFonts w:ascii="Candara" w:cs="Candara" w:eastAsia="Candara" w:hAnsi="Candara"/>
        <w:b w:val="0"/>
        <w:i w:val="0"/>
        <w:strike w:val="0"/>
        <w:color w:val="000000"/>
        <w:sz w:val="24"/>
        <w:szCs w:val="24"/>
        <w:highlight w:val="white"/>
        <w:u w:val="none"/>
        <w:vertAlign w:val="baseline"/>
      </w:rPr>
    </w:lvl>
    <w:lvl w:ilvl="3">
      <w:start w:val="1"/>
      <w:numFmt w:val="decimal"/>
      <w:lvlText w:val="%4"/>
      <w:lvlJc w:val="left"/>
      <w:pPr>
        <w:ind w:left="2520" w:hanging="2520"/>
      </w:pPr>
      <w:rPr>
        <w:rFonts w:ascii="Candara" w:cs="Candara" w:eastAsia="Candara" w:hAnsi="Candara"/>
        <w:b w:val="0"/>
        <w:i w:val="0"/>
        <w:strike w:val="0"/>
        <w:color w:val="000000"/>
        <w:sz w:val="24"/>
        <w:szCs w:val="24"/>
        <w:highlight w:val="white"/>
        <w:u w:val="none"/>
        <w:vertAlign w:val="baseline"/>
      </w:rPr>
    </w:lvl>
    <w:lvl w:ilvl="4">
      <w:start w:val="1"/>
      <w:numFmt w:val="lowerLetter"/>
      <w:lvlText w:val="%5"/>
      <w:lvlJc w:val="left"/>
      <w:pPr>
        <w:ind w:left="3240" w:hanging="3240"/>
      </w:pPr>
      <w:rPr>
        <w:rFonts w:ascii="Candara" w:cs="Candara" w:eastAsia="Candara" w:hAnsi="Candara"/>
        <w:b w:val="0"/>
        <w:i w:val="0"/>
        <w:strike w:val="0"/>
        <w:color w:val="000000"/>
        <w:sz w:val="24"/>
        <w:szCs w:val="24"/>
        <w:highlight w:val="white"/>
        <w:u w:val="none"/>
        <w:vertAlign w:val="baseline"/>
      </w:rPr>
    </w:lvl>
    <w:lvl w:ilvl="5">
      <w:start w:val="1"/>
      <w:numFmt w:val="lowerRoman"/>
      <w:lvlText w:val="%6"/>
      <w:lvlJc w:val="left"/>
      <w:pPr>
        <w:ind w:left="3960" w:hanging="3960"/>
      </w:pPr>
      <w:rPr>
        <w:rFonts w:ascii="Candara" w:cs="Candara" w:eastAsia="Candara" w:hAnsi="Candara"/>
        <w:b w:val="0"/>
        <w:i w:val="0"/>
        <w:strike w:val="0"/>
        <w:color w:val="000000"/>
        <w:sz w:val="24"/>
        <w:szCs w:val="24"/>
        <w:highlight w:val="white"/>
        <w:u w:val="none"/>
        <w:vertAlign w:val="baseline"/>
      </w:rPr>
    </w:lvl>
    <w:lvl w:ilvl="6">
      <w:start w:val="1"/>
      <w:numFmt w:val="decimal"/>
      <w:lvlText w:val="%7"/>
      <w:lvlJc w:val="left"/>
      <w:pPr>
        <w:ind w:left="4680" w:hanging="4680"/>
      </w:pPr>
      <w:rPr>
        <w:rFonts w:ascii="Candara" w:cs="Candara" w:eastAsia="Candara" w:hAnsi="Candara"/>
        <w:b w:val="0"/>
        <w:i w:val="0"/>
        <w:strike w:val="0"/>
        <w:color w:val="000000"/>
        <w:sz w:val="24"/>
        <w:szCs w:val="24"/>
        <w:highlight w:val="white"/>
        <w:u w:val="none"/>
        <w:vertAlign w:val="baseline"/>
      </w:rPr>
    </w:lvl>
    <w:lvl w:ilvl="7">
      <w:start w:val="1"/>
      <w:numFmt w:val="lowerLetter"/>
      <w:lvlText w:val="%8"/>
      <w:lvlJc w:val="left"/>
      <w:pPr>
        <w:ind w:left="5400" w:hanging="5400"/>
      </w:pPr>
      <w:rPr>
        <w:rFonts w:ascii="Candara" w:cs="Candara" w:eastAsia="Candara" w:hAnsi="Candara"/>
        <w:b w:val="0"/>
        <w:i w:val="0"/>
        <w:strike w:val="0"/>
        <w:color w:val="000000"/>
        <w:sz w:val="24"/>
        <w:szCs w:val="24"/>
        <w:highlight w:val="white"/>
        <w:u w:val="none"/>
        <w:vertAlign w:val="baseline"/>
      </w:rPr>
    </w:lvl>
    <w:lvl w:ilvl="8">
      <w:start w:val="1"/>
      <w:numFmt w:val="lowerRoman"/>
      <w:lvlText w:val="%9"/>
      <w:lvlJc w:val="left"/>
      <w:pPr>
        <w:ind w:left="6120" w:hanging="6120"/>
      </w:pPr>
      <w:rPr>
        <w:rFonts w:ascii="Candara" w:cs="Candara" w:eastAsia="Candara" w:hAnsi="Candara"/>
        <w:b w:val="0"/>
        <w:i w:val="0"/>
        <w:strike w:val="0"/>
        <w:color w:val="000000"/>
        <w:sz w:val="24"/>
        <w:szCs w:val="24"/>
        <w:highlight w:val="white"/>
        <w:u w:val="none"/>
        <w:vertAlign w:val="baseline"/>
      </w:rPr>
    </w:lvl>
  </w:abstractNum>
  <w:abstractNum w:abstractNumId="2">
    <w:lvl w:ilvl="0">
      <w:start w:val="2"/>
      <w:numFmt w:val="decimal"/>
      <w:lvlText w:val="%1."/>
      <w:lvlJc w:val="left"/>
      <w:pPr>
        <w:ind w:left="360" w:hanging="360"/>
      </w:pPr>
      <w:rPr>
        <w:rFonts w:ascii="Candara" w:cs="Candara" w:eastAsia="Candara" w:hAnsi="Candara"/>
        <w:b w:val="0"/>
        <w:i w:val="0"/>
        <w:strike w:val="0"/>
        <w:color w:val="000000"/>
        <w:sz w:val="24"/>
        <w:szCs w:val="24"/>
        <w:highlight w:val="white"/>
        <w:u w:val="none"/>
        <w:vertAlign w:val="baseline"/>
      </w:rPr>
    </w:lvl>
    <w:lvl w:ilvl="1">
      <w:start w:val="1"/>
      <w:numFmt w:val="lowerLetter"/>
      <w:lvlText w:val="%2"/>
      <w:lvlJc w:val="left"/>
      <w:pPr>
        <w:ind w:left="1080" w:hanging="1080"/>
      </w:pPr>
      <w:rPr>
        <w:rFonts w:ascii="Candara" w:cs="Candara" w:eastAsia="Candara" w:hAnsi="Candara"/>
        <w:b w:val="0"/>
        <w:i w:val="0"/>
        <w:strike w:val="0"/>
        <w:color w:val="000000"/>
        <w:sz w:val="24"/>
        <w:szCs w:val="24"/>
        <w:highlight w:val="white"/>
        <w:u w:val="none"/>
        <w:vertAlign w:val="baseline"/>
      </w:rPr>
    </w:lvl>
    <w:lvl w:ilvl="2">
      <w:start w:val="1"/>
      <w:numFmt w:val="lowerRoman"/>
      <w:lvlText w:val="%3"/>
      <w:lvlJc w:val="left"/>
      <w:pPr>
        <w:ind w:left="1800" w:hanging="1800"/>
      </w:pPr>
      <w:rPr>
        <w:rFonts w:ascii="Candara" w:cs="Candara" w:eastAsia="Candara" w:hAnsi="Candara"/>
        <w:b w:val="0"/>
        <w:i w:val="0"/>
        <w:strike w:val="0"/>
        <w:color w:val="000000"/>
        <w:sz w:val="24"/>
        <w:szCs w:val="24"/>
        <w:highlight w:val="white"/>
        <w:u w:val="none"/>
        <w:vertAlign w:val="baseline"/>
      </w:rPr>
    </w:lvl>
    <w:lvl w:ilvl="3">
      <w:start w:val="1"/>
      <w:numFmt w:val="decimal"/>
      <w:lvlText w:val="%4"/>
      <w:lvlJc w:val="left"/>
      <w:pPr>
        <w:ind w:left="2520" w:hanging="2520"/>
      </w:pPr>
      <w:rPr>
        <w:rFonts w:ascii="Candara" w:cs="Candara" w:eastAsia="Candara" w:hAnsi="Candara"/>
        <w:b w:val="0"/>
        <w:i w:val="0"/>
        <w:strike w:val="0"/>
        <w:color w:val="000000"/>
        <w:sz w:val="24"/>
        <w:szCs w:val="24"/>
        <w:highlight w:val="white"/>
        <w:u w:val="none"/>
        <w:vertAlign w:val="baseline"/>
      </w:rPr>
    </w:lvl>
    <w:lvl w:ilvl="4">
      <w:start w:val="1"/>
      <w:numFmt w:val="lowerLetter"/>
      <w:lvlText w:val="%5"/>
      <w:lvlJc w:val="left"/>
      <w:pPr>
        <w:ind w:left="3240" w:hanging="3240"/>
      </w:pPr>
      <w:rPr>
        <w:rFonts w:ascii="Candara" w:cs="Candara" w:eastAsia="Candara" w:hAnsi="Candara"/>
        <w:b w:val="0"/>
        <w:i w:val="0"/>
        <w:strike w:val="0"/>
        <w:color w:val="000000"/>
        <w:sz w:val="24"/>
        <w:szCs w:val="24"/>
        <w:highlight w:val="white"/>
        <w:u w:val="none"/>
        <w:vertAlign w:val="baseline"/>
      </w:rPr>
    </w:lvl>
    <w:lvl w:ilvl="5">
      <w:start w:val="1"/>
      <w:numFmt w:val="lowerRoman"/>
      <w:lvlText w:val="%6"/>
      <w:lvlJc w:val="left"/>
      <w:pPr>
        <w:ind w:left="3960" w:hanging="3960"/>
      </w:pPr>
      <w:rPr>
        <w:rFonts w:ascii="Candara" w:cs="Candara" w:eastAsia="Candara" w:hAnsi="Candara"/>
        <w:b w:val="0"/>
        <w:i w:val="0"/>
        <w:strike w:val="0"/>
        <w:color w:val="000000"/>
        <w:sz w:val="24"/>
        <w:szCs w:val="24"/>
        <w:highlight w:val="white"/>
        <w:u w:val="none"/>
        <w:vertAlign w:val="baseline"/>
      </w:rPr>
    </w:lvl>
    <w:lvl w:ilvl="6">
      <w:start w:val="1"/>
      <w:numFmt w:val="decimal"/>
      <w:lvlText w:val="%7"/>
      <w:lvlJc w:val="left"/>
      <w:pPr>
        <w:ind w:left="4680" w:hanging="4680"/>
      </w:pPr>
      <w:rPr>
        <w:rFonts w:ascii="Candara" w:cs="Candara" w:eastAsia="Candara" w:hAnsi="Candara"/>
        <w:b w:val="0"/>
        <w:i w:val="0"/>
        <w:strike w:val="0"/>
        <w:color w:val="000000"/>
        <w:sz w:val="24"/>
        <w:szCs w:val="24"/>
        <w:highlight w:val="white"/>
        <w:u w:val="none"/>
        <w:vertAlign w:val="baseline"/>
      </w:rPr>
    </w:lvl>
    <w:lvl w:ilvl="7">
      <w:start w:val="1"/>
      <w:numFmt w:val="lowerLetter"/>
      <w:lvlText w:val="%8"/>
      <w:lvlJc w:val="left"/>
      <w:pPr>
        <w:ind w:left="5400" w:hanging="5400"/>
      </w:pPr>
      <w:rPr>
        <w:rFonts w:ascii="Candara" w:cs="Candara" w:eastAsia="Candara" w:hAnsi="Candara"/>
        <w:b w:val="0"/>
        <w:i w:val="0"/>
        <w:strike w:val="0"/>
        <w:color w:val="000000"/>
        <w:sz w:val="24"/>
        <w:szCs w:val="24"/>
        <w:highlight w:val="white"/>
        <w:u w:val="none"/>
        <w:vertAlign w:val="baseline"/>
      </w:rPr>
    </w:lvl>
    <w:lvl w:ilvl="8">
      <w:start w:val="1"/>
      <w:numFmt w:val="lowerRoman"/>
      <w:lvlText w:val="%9"/>
      <w:lvlJc w:val="left"/>
      <w:pPr>
        <w:ind w:left="6120" w:hanging="6120"/>
      </w:pPr>
      <w:rPr>
        <w:rFonts w:ascii="Candara" w:cs="Candara" w:eastAsia="Candara" w:hAnsi="Candara"/>
        <w:b w:val="0"/>
        <w:i w:val="0"/>
        <w:strike w:val="0"/>
        <w:color w:val="000000"/>
        <w:sz w:val="24"/>
        <w:szCs w:val="24"/>
        <w:highlight w:val="white"/>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ndara" w:cs="Candara" w:eastAsia="Candara" w:hAnsi="Candara"/>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330" w:before="0" w:line="257" w:lineRule="auto"/>
        <w:ind w:left="51" w:right="0" w:hanging="1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